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BE68B" w14:textId="77777777" w:rsidR="00994739" w:rsidRDefault="00994739"/>
    <w:p w14:paraId="77983A3C" w14:textId="77777777" w:rsidR="002B2AF2" w:rsidRDefault="002B2AF2" w:rsidP="002B2A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FF0489" w14:textId="77777777" w:rsidR="002B2AF2" w:rsidRDefault="002B2AF2" w:rsidP="002B2A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5DD59C" w14:textId="77777777" w:rsidR="002B2AF2" w:rsidRDefault="002B2AF2" w:rsidP="002B2A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D89359" w14:textId="77777777" w:rsidR="002B2AF2" w:rsidRDefault="002B2AF2" w:rsidP="002B2AF2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C99705B" w14:textId="77777777" w:rsidR="002B2AF2" w:rsidRDefault="002B2AF2" w:rsidP="002B2AF2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57847A6" w14:textId="77777777" w:rsidR="002B2AF2" w:rsidRDefault="002B2AF2" w:rsidP="002B2AF2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2618E24" w14:textId="77777777" w:rsidR="00994739" w:rsidRPr="002B2AF2" w:rsidRDefault="00CE467A" w:rsidP="002B2AF2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B2AF2">
        <w:rPr>
          <w:rFonts w:ascii="Times New Roman" w:hAnsi="Times New Roman" w:cs="Times New Roman"/>
          <w:sz w:val="24"/>
          <w:szCs w:val="24"/>
        </w:rPr>
        <w:t>PUBLIC RELATIONS</w:t>
      </w:r>
    </w:p>
    <w:p w14:paraId="73969E97" w14:textId="77777777" w:rsidR="00994739" w:rsidRPr="002B2AF2" w:rsidRDefault="00CE467A" w:rsidP="002B2AF2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B2AF2">
        <w:rPr>
          <w:rFonts w:ascii="Times New Roman" w:hAnsi="Times New Roman" w:cs="Times New Roman"/>
          <w:sz w:val="24"/>
          <w:szCs w:val="24"/>
        </w:rPr>
        <w:t>Author’s Name</w:t>
      </w:r>
    </w:p>
    <w:p w14:paraId="744F0ACE" w14:textId="77777777" w:rsidR="00994739" w:rsidRPr="002B2AF2" w:rsidRDefault="00CE467A" w:rsidP="002B2AF2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B2AF2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175E6CA9" w14:textId="77777777" w:rsidR="00994739" w:rsidRPr="002B2AF2" w:rsidRDefault="00CE467A" w:rsidP="002B2AF2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B2AF2">
        <w:rPr>
          <w:rFonts w:ascii="Times New Roman" w:hAnsi="Times New Roman" w:cs="Times New Roman"/>
          <w:sz w:val="24"/>
          <w:szCs w:val="24"/>
        </w:rPr>
        <w:t>Instructor</w:t>
      </w:r>
    </w:p>
    <w:p w14:paraId="1C7B518F" w14:textId="77777777" w:rsidR="00994739" w:rsidRPr="002B2AF2" w:rsidRDefault="00CE467A" w:rsidP="002B2AF2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B2AF2">
        <w:rPr>
          <w:rFonts w:ascii="Times New Roman" w:hAnsi="Times New Roman" w:cs="Times New Roman"/>
          <w:sz w:val="24"/>
          <w:szCs w:val="24"/>
        </w:rPr>
        <w:t>Date</w:t>
      </w:r>
    </w:p>
    <w:p w14:paraId="41F49D56" w14:textId="77777777" w:rsidR="00994739" w:rsidRPr="002B2AF2" w:rsidRDefault="00994739" w:rsidP="002B2A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44C388" w14:textId="77777777" w:rsidR="00994739" w:rsidRPr="002B2AF2" w:rsidRDefault="00994739" w:rsidP="002B2A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0E29B3" w14:textId="77777777" w:rsidR="00994739" w:rsidRPr="002B2AF2" w:rsidRDefault="00994739" w:rsidP="002B2A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F628414" w14:textId="77777777" w:rsidR="00994739" w:rsidRPr="002B2AF2" w:rsidRDefault="00994739" w:rsidP="002B2A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1DB1E" w14:textId="77777777" w:rsidR="00994739" w:rsidRPr="002B2AF2" w:rsidRDefault="00994739" w:rsidP="002B2A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EFDE4C" w14:textId="77777777" w:rsidR="00B07A8C" w:rsidRPr="002B2AF2" w:rsidRDefault="00CE467A" w:rsidP="002B2A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2AF2">
        <w:rPr>
          <w:rFonts w:ascii="Times New Roman" w:hAnsi="Times New Roman" w:cs="Times New Roman"/>
          <w:sz w:val="24"/>
          <w:szCs w:val="24"/>
        </w:rPr>
        <w:lastRenderedPageBreak/>
        <w:t>Public relations can be defined as communication by a person or an organization to create a favorable pub</w:t>
      </w:r>
      <w:r w:rsidR="00083938">
        <w:rPr>
          <w:rFonts w:ascii="Times New Roman" w:hAnsi="Times New Roman" w:cs="Times New Roman"/>
          <w:sz w:val="24"/>
          <w:szCs w:val="24"/>
        </w:rPr>
        <w:t>lic image. It</w:t>
      </w:r>
      <w:r w:rsidR="00654EE6" w:rsidRPr="002B2AF2">
        <w:rPr>
          <w:rFonts w:ascii="Times New Roman" w:hAnsi="Times New Roman" w:cs="Times New Roman"/>
          <w:sz w:val="24"/>
          <w:szCs w:val="24"/>
        </w:rPr>
        <w:t xml:space="preserve"> usually entails using various ways to form positive relationships with consumers, employees, the community, and public interest groups</w:t>
      </w:r>
      <w:r w:rsidR="00994739" w:rsidRPr="002B2A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94739" w:rsidRPr="002B2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Seitel</w:t>
      </w:r>
      <w:proofErr w:type="spellEnd"/>
      <w:r w:rsidR="00994739" w:rsidRPr="002B2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2017</w:t>
      </w:r>
      <w:r w:rsidR="00994739" w:rsidRPr="002B2AF2">
        <w:rPr>
          <w:rFonts w:ascii="Times New Roman" w:hAnsi="Times New Roman" w:cs="Times New Roman"/>
          <w:sz w:val="24"/>
          <w:szCs w:val="24"/>
        </w:rPr>
        <w:t>)</w:t>
      </w:r>
      <w:r w:rsidR="00654EE6" w:rsidRPr="002B2AF2">
        <w:rPr>
          <w:rFonts w:ascii="Times New Roman" w:hAnsi="Times New Roman" w:cs="Times New Roman"/>
          <w:sz w:val="24"/>
          <w:szCs w:val="24"/>
        </w:rPr>
        <w:t>.</w:t>
      </w:r>
      <w:r w:rsidR="00817FEB" w:rsidRPr="002B2AF2">
        <w:rPr>
          <w:rFonts w:ascii="Times New Roman" w:hAnsi="Times New Roman" w:cs="Times New Roman"/>
          <w:sz w:val="24"/>
          <w:szCs w:val="24"/>
        </w:rPr>
        <w:t xml:space="preserve"> To maintain good public relations, various practices must be considered. Failure to follow the procedures may bring adverse effects to the company or organization.</w:t>
      </w:r>
    </w:p>
    <w:p w14:paraId="582FDFA0" w14:textId="77777777" w:rsidR="00817FEB" w:rsidRPr="002B2AF2" w:rsidRDefault="00CE467A" w:rsidP="002B2A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2AF2">
        <w:rPr>
          <w:rFonts w:ascii="Times New Roman" w:hAnsi="Times New Roman" w:cs="Times New Roman"/>
          <w:sz w:val="24"/>
          <w:szCs w:val="24"/>
        </w:rPr>
        <w:t xml:space="preserve">Some best examples of public relation practices include; </w:t>
      </w:r>
      <w:r w:rsidR="000D3B29" w:rsidRPr="002B2AF2">
        <w:rPr>
          <w:rFonts w:ascii="Times New Roman" w:hAnsi="Times New Roman" w:cs="Times New Roman"/>
          <w:sz w:val="24"/>
          <w:szCs w:val="24"/>
        </w:rPr>
        <w:t>appraising</w:t>
      </w:r>
      <w:r w:rsidR="00D103F5" w:rsidRPr="002B2AF2">
        <w:rPr>
          <w:rFonts w:ascii="Times New Roman" w:hAnsi="Times New Roman" w:cs="Times New Roman"/>
          <w:sz w:val="24"/>
          <w:szCs w:val="24"/>
        </w:rPr>
        <w:t xml:space="preserve"> your specific target audience</w:t>
      </w:r>
      <w:r w:rsidR="00083938">
        <w:rPr>
          <w:rFonts w:ascii="Times New Roman" w:hAnsi="Times New Roman" w:cs="Times New Roman"/>
          <w:sz w:val="24"/>
          <w:szCs w:val="24"/>
        </w:rPr>
        <w:t xml:space="preserve"> to</w:t>
      </w:r>
      <w:r w:rsidR="00D103F5" w:rsidRPr="002B2AF2">
        <w:rPr>
          <w:rFonts w:ascii="Times New Roman" w:hAnsi="Times New Roman" w:cs="Times New Roman"/>
          <w:sz w:val="24"/>
          <w:szCs w:val="24"/>
        </w:rPr>
        <w:t xml:space="preserve"> create a message that will appeal to their </w:t>
      </w:r>
      <w:r w:rsidR="000D3B29" w:rsidRPr="002B2AF2">
        <w:rPr>
          <w:rFonts w:ascii="Times New Roman" w:hAnsi="Times New Roman" w:cs="Times New Roman"/>
          <w:sz w:val="24"/>
          <w:szCs w:val="24"/>
        </w:rPr>
        <w:t>concern</w:t>
      </w:r>
      <w:r w:rsidR="000D3B29">
        <w:rPr>
          <w:rFonts w:ascii="Times New Roman" w:hAnsi="Times New Roman" w:cs="Times New Roman"/>
          <w:sz w:val="24"/>
          <w:szCs w:val="24"/>
        </w:rPr>
        <w:t>. Second, determining</w:t>
      </w:r>
      <w:r w:rsidR="00D103F5" w:rsidRPr="002B2AF2">
        <w:rPr>
          <w:rFonts w:ascii="Times New Roman" w:hAnsi="Times New Roman" w:cs="Times New Roman"/>
          <w:sz w:val="24"/>
          <w:szCs w:val="24"/>
        </w:rPr>
        <w:t xml:space="preserve"> the source o</w:t>
      </w:r>
      <w:r w:rsidR="00083938">
        <w:rPr>
          <w:rFonts w:ascii="Times New Roman" w:hAnsi="Times New Roman" w:cs="Times New Roman"/>
          <w:sz w:val="24"/>
          <w:szCs w:val="24"/>
        </w:rPr>
        <w:t xml:space="preserve">f customer information </w:t>
      </w:r>
      <w:r w:rsidR="00D103F5" w:rsidRPr="002B2AF2">
        <w:rPr>
          <w:rFonts w:ascii="Times New Roman" w:hAnsi="Times New Roman" w:cs="Times New Roman"/>
          <w:sz w:val="24"/>
          <w:szCs w:val="24"/>
        </w:rPr>
        <w:t>allows you to know the exact place to post your message. Furt</w:t>
      </w:r>
      <w:r w:rsidR="00331FFB">
        <w:rPr>
          <w:rFonts w:ascii="Times New Roman" w:hAnsi="Times New Roman" w:cs="Times New Roman"/>
          <w:sz w:val="24"/>
          <w:szCs w:val="24"/>
        </w:rPr>
        <w:t>her,</w:t>
      </w:r>
      <w:r w:rsidR="00D103F5" w:rsidRPr="002B2AF2">
        <w:rPr>
          <w:rFonts w:ascii="Times New Roman" w:hAnsi="Times New Roman" w:cs="Times New Roman"/>
          <w:sz w:val="24"/>
          <w:szCs w:val="24"/>
        </w:rPr>
        <w:t xml:space="preserve"> building a media source list for each id</w:t>
      </w:r>
      <w:r w:rsidR="00083938">
        <w:rPr>
          <w:rFonts w:ascii="Times New Roman" w:hAnsi="Times New Roman" w:cs="Times New Roman"/>
          <w:sz w:val="24"/>
          <w:szCs w:val="24"/>
        </w:rPr>
        <w:t>entified target audience is essential in</w:t>
      </w:r>
      <w:r w:rsidR="00D103F5" w:rsidRPr="002B2AF2">
        <w:rPr>
          <w:rFonts w:ascii="Times New Roman" w:hAnsi="Times New Roman" w:cs="Times New Roman"/>
          <w:sz w:val="24"/>
          <w:szCs w:val="24"/>
        </w:rPr>
        <w:t xml:space="preserve"> influencing what can be published on the media </w:t>
      </w:r>
      <w:r w:rsidR="005F5612" w:rsidRPr="002B2AF2">
        <w:rPr>
          <w:rFonts w:ascii="Times New Roman" w:hAnsi="Times New Roman" w:cs="Times New Roman"/>
          <w:sz w:val="24"/>
          <w:szCs w:val="24"/>
        </w:rPr>
        <w:t>outlets</w:t>
      </w:r>
      <w:r w:rsidR="00D103F5" w:rsidRPr="002B2AF2">
        <w:rPr>
          <w:rFonts w:ascii="Times New Roman" w:hAnsi="Times New Roman" w:cs="Times New Roman"/>
          <w:sz w:val="24"/>
          <w:szCs w:val="24"/>
        </w:rPr>
        <w:t>.</w:t>
      </w:r>
      <w:r w:rsidR="005F5612" w:rsidRPr="002B2AF2">
        <w:rPr>
          <w:rFonts w:ascii="Times New Roman" w:hAnsi="Times New Roman" w:cs="Times New Roman"/>
          <w:sz w:val="24"/>
          <w:szCs w:val="24"/>
        </w:rPr>
        <w:t xml:space="preserve"> In addition, it is essential to select an appropriate time for delivering to ensure your target group doesn't miss out on any information.</w:t>
      </w:r>
      <w:r w:rsidR="00A92285" w:rsidRPr="002B2AF2">
        <w:rPr>
          <w:rFonts w:ascii="Times New Roman" w:hAnsi="Times New Roman" w:cs="Times New Roman"/>
          <w:sz w:val="24"/>
          <w:szCs w:val="24"/>
        </w:rPr>
        <w:t xml:space="preserve"> Also, it is crucial to choo</w:t>
      </w:r>
      <w:r w:rsidR="00331FFB">
        <w:rPr>
          <w:rFonts w:ascii="Times New Roman" w:hAnsi="Times New Roman" w:cs="Times New Roman"/>
          <w:sz w:val="24"/>
          <w:szCs w:val="24"/>
        </w:rPr>
        <w:t xml:space="preserve">se the correct PR tools, </w:t>
      </w:r>
      <w:r w:rsidR="000D3B29">
        <w:rPr>
          <w:rFonts w:ascii="Times New Roman" w:hAnsi="Times New Roman" w:cs="Times New Roman"/>
          <w:sz w:val="24"/>
          <w:szCs w:val="24"/>
        </w:rPr>
        <w:t>check</w:t>
      </w:r>
      <w:r w:rsidR="00A92285" w:rsidRPr="002B2AF2">
        <w:rPr>
          <w:rFonts w:ascii="Times New Roman" w:hAnsi="Times New Roman" w:cs="Times New Roman"/>
          <w:sz w:val="24"/>
          <w:szCs w:val="24"/>
        </w:rPr>
        <w:t xml:space="preserve"> your website to know your coverage, and measure your campaign results to see if you achieved your intended purpose</w:t>
      </w:r>
      <w:r w:rsidR="00994739" w:rsidRPr="002B2AF2">
        <w:rPr>
          <w:rFonts w:ascii="Times New Roman" w:hAnsi="Times New Roman" w:cs="Times New Roman"/>
          <w:sz w:val="24"/>
          <w:szCs w:val="24"/>
        </w:rPr>
        <w:t xml:space="preserve"> (</w:t>
      </w:r>
      <w:r w:rsidR="00994739" w:rsidRPr="002B2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Ewing, </w:t>
      </w:r>
      <w:proofErr w:type="spellStart"/>
      <w:r w:rsidR="00994739" w:rsidRPr="002B2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Remund</w:t>
      </w:r>
      <w:proofErr w:type="spellEnd"/>
      <w:r w:rsidR="00994739" w:rsidRPr="002B2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proofErr w:type="spellStart"/>
      <w:r w:rsidR="00994739" w:rsidRPr="002B2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Dargay</w:t>
      </w:r>
      <w:proofErr w:type="spellEnd"/>
      <w:r w:rsidR="00994739" w:rsidRPr="002B2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2019</w:t>
      </w:r>
      <w:r w:rsidR="00994739" w:rsidRPr="002B2AF2">
        <w:rPr>
          <w:rFonts w:ascii="Times New Roman" w:hAnsi="Times New Roman" w:cs="Times New Roman"/>
          <w:sz w:val="24"/>
          <w:szCs w:val="24"/>
        </w:rPr>
        <w:t>)</w:t>
      </w:r>
      <w:r w:rsidR="00A92285" w:rsidRPr="002B2AF2">
        <w:rPr>
          <w:rFonts w:ascii="Times New Roman" w:hAnsi="Times New Roman" w:cs="Times New Roman"/>
          <w:sz w:val="24"/>
          <w:szCs w:val="24"/>
        </w:rPr>
        <w:t>.</w:t>
      </w:r>
    </w:p>
    <w:p w14:paraId="3FA2EB0C" w14:textId="77777777" w:rsidR="00817FEB" w:rsidRPr="002B2AF2" w:rsidRDefault="00CE467A" w:rsidP="006243B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2AF2">
        <w:rPr>
          <w:rFonts w:ascii="Times New Roman" w:hAnsi="Times New Roman" w:cs="Times New Roman"/>
          <w:sz w:val="24"/>
          <w:szCs w:val="24"/>
        </w:rPr>
        <w:t>However, there are also bad public relations practices that may dent the image of a company. These may include, among others</w:t>
      </w:r>
      <w:r w:rsidR="00554D94" w:rsidRPr="002B2AF2">
        <w:rPr>
          <w:rFonts w:ascii="Times New Roman" w:hAnsi="Times New Roman" w:cs="Times New Roman"/>
          <w:sz w:val="24"/>
          <w:szCs w:val="24"/>
        </w:rPr>
        <w:t>, sending out a media release and not a</w:t>
      </w:r>
      <w:r w:rsidR="006243BD">
        <w:rPr>
          <w:rFonts w:ascii="Times New Roman" w:hAnsi="Times New Roman" w:cs="Times New Roman"/>
          <w:sz w:val="24"/>
          <w:szCs w:val="24"/>
        </w:rPr>
        <w:t>vailing yourself</w:t>
      </w:r>
      <w:r w:rsidR="00554D94" w:rsidRPr="002B2AF2">
        <w:rPr>
          <w:rFonts w:ascii="Times New Roman" w:hAnsi="Times New Roman" w:cs="Times New Roman"/>
          <w:sz w:val="24"/>
          <w:szCs w:val="24"/>
        </w:rPr>
        <w:t xml:space="preserve"> to t</w:t>
      </w:r>
      <w:r w:rsidR="006243BD">
        <w:rPr>
          <w:rFonts w:ascii="Times New Roman" w:hAnsi="Times New Roman" w:cs="Times New Roman"/>
          <w:sz w:val="24"/>
          <w:szCs w:val="24"/>
        </w:rPr>
        <w:t>alk about it and</w:t>
      </w:r>
      <w:r w:rsidR="00083938">
        <w:rPr>
          <w:rFonts w:ascii="Times New Roman" w:hAnsi="Times New Roman" w:cs="Times New Roman"/>
          <w:sz w:val="24"/>
          <w:szCs w:val="24"/>
        </w:rPr>
        <w:t xml:space="preserve"> disguising some information</w:t>
      </w:r>
      <w:r w:rsidR="00554D94" w:rsidRPr="002B2AF2">
        <w:rPr>
          <w:rFonts w:ascii="Times New Roman" w:hAnsi="Times New Roman" w:cs="Times New Roman"/>
          <w:sz w:val="24"/>
          <w:szCs w:val="24"/>
        </w:rPr>
        <w:t>. Further, lying outright to the media when ask</w:t>
      </w:r>
      <w:r w:rsidR="006243BD">
        <w:rPr>
          <w:rFonts w:ascii="Times New Roman" w:hAnsi="Times New Roman" w:cs="Times New Roman"/>
          <w:sz w:val="24"/>
          <w:szCs w:val="24"/>
        </w:rPr>
        <w:t xml:space="preserve">ed anything about your company and </w:t>
      </w:r>
      <w:r w:rsidR="00554D94" w:rsidRPr="002B2AF2">
        <w:rPr>
          <w:rFonts w:ascii="Times New Roman" w:hAnsi="Times New Roman" w:cs="Times New Roman"/>
          <w:sz w:val="24"/>
          <w:szCs w:val="24"/>
        </w:rPr>
        <w:t>copying an idea that already ran in the media outlets may also significantl</w:t>
      </w:r>
      <w:r w:rsidR="006243BD">
        <w:rPr>
          <w:rFonts w:ascii="Times New Roman" w:hAnsi="Times New Roman" w:cs="Times New Roman"/>
          <w:sz w:val="24"/>
          <w:szCs w:val="24"/>
        </w:rPr>
        <w:t xml:space="preserve">y give your company a bad image. </w:t>
      </w:r>
      <w:r w:rsidR="00554D94" w:rsidRPr="002B2AF2">
        <w:rPr>
          <w:rFonts w:ascii="Times New Roman" w:hAnsi="Times New Roman" w:cs="Times New Roman"/>
          <w:sz w:val="24"/>
          <w:szCs w:val="24"/>
        </w:rPr>
        <w:t>Finally, sly pitching where you give two reporters the same story at a go and not informing either of them about it may also harm the company's image when they find out</w:t>
      </w:r>
      <w:r w:rsidR="00994739" w:rsidRPr="002B2AF2">
        <w:rPr>
          <w:rFonts w:ascii="Times New Roman" w:hAnsi="Times New Roman" w:cs="Times New Roman"/>
          <w:sz w:val="24"/>
          <w:szCs w:val="24"/>
        </w:rPr>
        <w:t xml:space="preserve"> about it</w:t>
      </w:r>
      <w:r w:rsidR="002B2AF2" w:rsidRPr="002B2A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B2AF2" w:rsidRPr="002B2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Macnamara</w:t>
      </w:r>
      <w:proofErr w:type="spellEnd"/>
      <w:r w:rsidR="002B2AF2" w:rsidRPr="002B2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2021</w:t>
      </w:r>
      <w:r w:rsidR="002B2AF2" w:rsidRPr="002B2AF2">
        <w:rPr>
          <w:rFonts w:ascii="Times New Roman" w:hAnsi="Times New Roman" w:cs="Times New Roman"/>
          <w:sz w:val="24"/>
          <w:szCs w:val="24"/>
        </w:rPr>
        <w:t>)</w:t>
      </w:r>
    </w:p>
    <w:p w14:paraId="681FF0BE" w14:textId="77777777" w:rsidR="002B2AF2" w:rsidRPr="002B2AF2" w:rsidRDefault="002B2AF2" w:rsidP="002B2A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638A82" w14:textId="6660ED7D" w:rsidR="00331FFB" w:rsidRPr="00937086" w:rsidRDefault="00331FFB" w:rsidP="00331FF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370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Reference</w:t>
      </w:r>
      <w:r w:rsidR="00937086" w:rsidRPr="009370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</w:t>
      </w:r>
      <w:bookmarkStart w:id="0" w:name="_GoBack"/>
      <w:bookmarkEnd w:id="0"/>
    </w:p>
    <w:p w14:paraId="01C55CC5" w14:textId="77777777" w:rsidR="00331FFB" w:rsidRPr="00331FFB" w:rsidRDefault="00331FFB" w:rsidP="00331FF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1F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Ewing, M. E., </w:t>
      </w:r>
      <w:proofErr w:type="spellStart"/>
      <w:r w:rsidRPr="00331FFB">
        <w:rPr>
          <w:rFonts w:ascii="Times New Roman" w:hAnsi="Times New Roman" w:cs="Times New Roman"/>
          <w:sz w:val="24"/>
          <w:szCs w:val="24"/>
          <w:shd w:val="clear" w:color="auto" w:fill="FFFFFF"/>
        </w:rPr>
        <w:t>Remund</w:t>
      </w:r>
      <w:proofErr w:type="spellEnd"/>
      <w:r w:rsidRPr="00331F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 L., &amp; </w:t>
      </w:r>
      <w:proofErr w:type="spellStart"/>
      <w:r w:rsidRPr="00331FFB">
        <w:rPr>
          <w:rFonts w:ascii="Times New Roman" w:hAnsi="Times New Roman" w:cs="Times New Roman"/>
          <w:sz w:val="24"/>
          <w:szCs w:val="24"/>
          <w:shd w:val="clear" w:color="auto" w:fill="FFFFFF"/>
        </w:rPr>
        <w:t>Dargay</w:t>
      </w:r>
      <w:proofErr w:type="spellEnd"/>
      <w:r w:rsidRPr="00331FFB">
        <w:rPr>
          <w:rFonts w:ascii="Times New Roman" w:hAnsi="Times New Roman" w:cs="Times New Roman"/>
          <w:sz w:val="24"/>
          <w:szCs w:val="24"/>
          <w:shd w:val="clear" w:color="auto" w:fill="FFFFFF"/>
        </w:rPr>
        <w:t>, L. (2019). Developing a new generation of public relations leaders: Best practices of public relations undergraduate programs. </w:t>
      </w:r>
      <w:r w:rsidRPr="00331FF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Public Relations Education</w:t>
      </w:r>
      <w:r w:rsidRPr="00331FF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31FF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</w:t>
      </w:r>
      <w:r w:rsidRPr="00331FFB">
        <w:rPr>
          <w:rFonts w:ascii="Times New Roman" w:hAnsi="Times New Roman" w:cs="Times New Roman"/>
          <w:sz w:val="24"/>
          <w:szCs w:val="24"/>
          <w:shd w:val="clear" w:color="auto" w:fill="FFFFFF"/>
        </w:rPr>
        <w:t>(1), 31-69.</w:t>
      </w:r>
    </w:p>
    <w:p w14:paraId="0B84A63F" w14:textId="77777777" w:rsidR="00331FFB" w:rsidRPr="00331FFB" w:rsidRDefault="00331FFB" w:rsidP="00331FFB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31F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Macnamara</w:t>
      </w:r>
      <w:proofErr w:type="spellEnd"/>
      <w:r w:rsidRPr="00331F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(2021). Challenges post-communication: Beyond the focus on a 'few bad apples' to multi-level public communication reform. </w:t>
      </w:r>
      <w:r w:rsidRPr="00331F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Communication Research and Practice</w:t>
      </w:r>
      <w:r w:rsidRPr="00331FFB">
        <w:rPr>
          <w:rFonts w:ascii="Times New Roman" w:eastAsia="Times New Roman" w:hAnsi="Times New Roman" w:cs="Times New Roman"/>
          <w:color w:val="222222"/>
          <w:sz w:val="24"/>
          <w:szCs w:val="24"/>
        </w:rPr>
        <w:t>, 1-21.</w:t>
      </w:r>
    </w:p>
    <w:p w14:paraId="7AEA6699" w14:textId="77777777" w:rsidR="00331FFB" w:rsidRPr="00331FFB" w:rsidRDefault="00331FFB" w:rsidP="00331FFB">
      <w:pPr>
        <w:spacing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31F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Seitel</w:t>
      </w:r>
      <w:proofErr w:type="spellEnd"/>
      <w:r w:rsidRPr="00331F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F. P. (2017). </w:t>
      </w:r>
      <w:r w:rsidRPr="00331FF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practice of public relations</w:t>
      </w:r>
      <w:r w:rsidRPr="00331F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Pearson Education.</w:t>
      </w:r>
    </w:p>
    <w:p w14:paraId="0D6EF6C2" w14:textId="77777777" w:rsidR="00331FFB" w:rsidRPr="00331FFB" w:rsidRDefault="00331FFB" w:rsidP="00331FFB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FD2C7E" w14:textId="77777777" w:rsidR="00331FFB" w:rsidRPr="002B2AF2" w:rsidRDefault="00331FFB" w:rsidP="002B2A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0"/>
        <w:gridCol w:w="6"/>
      </w:tblGrid>
      <w:tr w:rsidR="0091354A" w14:paraId="468812FD" w14:textId="77777777" w:rsidTr="00994739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14:paraId="2FA0CA92" w14:textId="77777777" w:rsidR="002B2AF2" w:rsidRPr="00994739" w:rsidRDefault="002B2AF2" w:rsidP="002B2AF2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91354A" w14:paraId="49713982" w14:textId="77777777" w:rsidTr="00994739">
        <w:trPr>
          <w:gridAfter w:val="1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tbl>
            <w:tblPr>
              <w:tblW w:w="657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14"/>
              <w:gridCol w:w="156"/>
            </w:tblGrid>
            <w:tr w:rsidR="0091354A" w14:paraId="4895BCF7" w14:textId="77777777" w:rsidTr="00E012C6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D4D467B" w14:textId="77777777" w:rsidR="002B2AF2" w:rsidRPr="00E012C6" w:rsidRDefault="002B2AF2" w:rsidP="006243BD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91354A" w14:paraId="32C63C8E" w14:textId="77777777" w:rsidTr="00E012C6">
              <w:trPr>
                <w:gridAfter w:val="1"/>
              </w:trPr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14:paraId="337F394E" w14:textId="77777777" w:rsidR="002B2AF2" w:rsidRPr="00E012C6" w:rsidRDefault="002B2AF2" w:rsidP="002B2AF2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91354A" w14:paraId="700FA888" w14:textId="77777777" w:rsidTr="00E012C6">
              <w:tc>
                <w:tcPr>
                  <w:tcW w:w="0" w:type="auto"/>
                  <w:shd w:val="clear" w:color="auto" w:fill="FFFFFF"/>
                  <w:noWrap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hideMark/>
                </w:tcPr>
                <w:p w14:paraId="7A0DD78B" w14:textId="77777777" w:rsidR="002B2AF2" w:rsidRPr="00E012C6" w:rsidRDefault="002B2AF2" w:rsidP="002B2AF2">
                  <w:pPr>
                    <w:spacing w:after="0" w:line="48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14:paraId="0012E609" w14:textId="77777777" w:rsidR="002B2AF2" w:rsidRPr="00E012C6" w:rsidRDefault="002B2AF2" w:rsidP="002B2AF2">
                  <w:pPr>
                    <w:spacing w:after="0" w:line="48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</w:p>
              </w:tc>
            </w:tr>
          </w:tbl>
          <w:p w14:paraId="23C14B44" w14:textId="77777777" w:rsidR="002B2AF2" w:rsidRPr="00994739" w:rsidRDefault="002B2AF2" w:rsidP="002B2AF2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91354A" w14:paraId="269E37ED" w14:textId="77777777" w:rsidTr="00994739">
        <w:tc>
          <w:tcPr>
            <w:tcW w:w="0" w:type="auto"/>
            <w:shd w:val="clear" w:color="auto" w:fill="FFFFFF"/>
            <w:noWrap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7B806D9" w14:textId="77777777" w:rsidR="002B2AF2" w:rsidRPr="00994739" w:rsidRDefault="002B2AF2" w:rsidP="006243B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09EB656A" w14:textId="77777777" w:rsidR="002B2AF2" w:rsidRPr="00994739" w:rsidRDefault="002B2AF2" w:rsidP="002B2AF2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1ED43D37" w14:textId="77777777" w:rsidR="006243BD" w:rsidRPr="002B2AF2" w:rsidRDefault="006243BD" w:rsidP="006243BD">
      <w:pPr>
        <w:spacing w:line="480" w:lineRule="auto"/>
        <w:rPr>
          <w:shd w:val="clear" w:color="auto" w:fill="FFFFFF"/>
        </w:rPr>
      </w:pPr>
    </w:p>
    <w:p w14:paraId="4F3D30B6" w14:textId="77777777" w:rsidR="006243BD" w:rsidRPr="002B2AF2" w:rsidRDefault="006243BD" w:rsidP="006243BD">
      <w:pPr>
        <w:spacing w:line="480" w:lineRule="auto"/>
        <w:rPr>
          <w:shd w:val="clear" w:color="auto" w:fill="FFFFFF"/>
        </w:rPr>
      </w:pPr>
    </w:p>
    <w:tbl>
      <w:tblPr>
        <w:tblW w:w="6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4"/>
        <w:gridCol w:w="156"/>
      </w:tblGrid>
      <w:tr w:rsidR="006243BD" w14:paraId="3D023442" w14:textId="77777777" w:rsidTr="00D829F4">
        <w:tc>
          <w:tcPr>
            <w:tcW w:w="0" w:type="auto"/>
            <w:shd w:val="clear" w:color="auto" w:fill="FFFFFF"/>
            <w:noWrap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98285C3" w14:textId="77777777" w:rsidR="006243BD" w:rsidRPr="00994739" w:rsidRDefault="006243BD" w:rsidP="00D829F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1F528D44" w14:textId="77777777" w:rsidR="006243BD" w:rsidRPr="00994739" w:rsidRDefault="006243BD" w:rsidP="00D829F4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189B978E" w14:textId="77777777" w:rsidR="006243BD" w:rsidRPr="002B2AF2" w:rsidRDefault="006243BD" w:rsidP="006243BD">
      <w:pPr>
        <w:spacing w:line="480" w:lineRule="auto"/>
        <w:rPr>
          <w:shd w:val="clear" w:color="auto" w:fill="FFFFFF"/>
        </w:rPr>
      </w:pPr>
    </w:p>
    <w:tbl>
      <w:tblPr>
        <w:tblW w:w="6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4"/>
        <w:gridCol w:w="156"/>
      </w:tblGrid>
      <w:tr w:rsidR="006243BD" w14:paraId="4F0EC0E7" w14:textId="77777777" w:rsidTr="00D829F4">
        <w:tc>
          <w:tcPr>
            <w:tcW w:w="0" w:type="auto"/>
            <w:shd w:val="clear" w:color="auto" w:fill="FFFFFF"/>
            <w:noWrap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411D251" w14:textId="77777777" w:rsidR="006243BD" w:rsidRPr="00994739" w:rsidRDefault="006243BD" w:rsidP="00D829F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5ABE3BF3" w14:textId="77777777" w:rsidR="006243BD" w:rsidRPr="00994739" w:rsidRDefault="006243BD" w:rsidP="00D829F4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040B3FC7" w14:textId="77777777" w:rsidR="002B2AF2" w:rsidRPr="002B2AF2" w:rsidRDefault="002B2AF2" w:rsidP="005153EC">
      <w:pPr>
        <w:spacing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2B2AF2" w:rsidRPr="002B2AF2" w:rsidSect="005153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A0739" w14:textId="77777777" w:rsidR="0010512E" w:rsidRDefault="0010512E">
      <w:pPr>
        <w:spacing w:after="0" w:line="240" w:lineRule="auto"/>
      </w:pPr>
      <w:r>
        <w:separator/>
      </w:r>
    </w:p>
  </w:endnote>
  <w:endnote w:type="continuationSeparator" w:id="0">
    <w:p w14:paraId="73FBBE75" w14:textId="77777777" w:rsidR="0010512E" w:rsidRDefault="001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689A8" w14:textId="77777777" w:rsidR="005153EC" w:rsidRDefault="00515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C31AA" w14:textId="77777777" w:rsidR="005153EC" w:rsidRDefault="005153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F8BDC" w14:textId="77777777" w:rsidR="005153EC" w:rsidRDefault="00515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31BA1" w14:textId="77777777" w:rsidR="0010512E" w:rsidRDefault="0010512E">
      <w:pPr>
        <w:spacing w:after="0" w:line="240" w:lineRule="auto"/>
      </w:pPr>
      <w:r>
        <w:separator/>
      </w:r>
    </w:p>
  </w:footnote>
  <w:footnote w:type="continuationSeparator" w:id="0">
    <w:p w14:paraId="5D61EDA6" w14:textId="77777777" w:rsidR="0010512E" w:rsidRDefault="001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356C" w14:textId="77777777" w:rsidR="005153EC" w:rsidRDefault="00515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098FD" w14:textId="77777777" w:rsidR="005153EC" w:rsidRDefault="00CE467A">
    <w:pPr>
      <w:pStyle w:val="Header"/>
      <w:jc w:val="right"/>
    </w:pPr>
    <w:r>
      <w:t xml:space="preserve">PUBLIC RELATIONS PRACTICES                                                                                                                                   </w:t>
    </w:r>
    <w:sdt>
      <w:sdtPr>
        <w:id w:val="213829542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BDE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018A074B" w14:textId="77777777" w:rsidR="005153EC" w:rsidRDefault="005153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FC4C1" w14:textId="77777777" w:rsidR="005153EC" w:rsidRDefault="00CE467A">
    <w:pPr>
      <w:pStyle w:val="Header"/>
    </w:pPr>
    <w:r>
      <w:t>Running Head: PUBLIC RELATIONS PRACTICES                                                                 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104"/>
    <w:rsid w:val="00025078"/>
    <w:rsid w:val="00083938"/>
    <w:rsid w:val="000D3B29"/>
    <w:rsid w:val="000F2104"/>
    <w:rsid w:val="0010512E"/>
    <w:rsid w:val="002B2AF2"/>
    <w:rsid w:val="00311974"/>
    <w:rsid w:val="00331FFB"/>
    <w:rsid w:val="00476F85"/>
    <w:rsid w:val="005153EC"/>
    <w:rsid w:val="00554D94"/>
    <w:rsid w:val="005F5612"/>
    <w:rsid w:val="00616BDE"/>
    <w:rsid w:val="006243BD"/>
    <w:rsid w:val="00654EE6"/>
    <w:rsid w:val="00817FEB"/>
    <w:rsid w:val="0091354A"/>
    <w:rsid w:val="00937086"/>
    <w:rsid w:val="00994739"/>
    <w:rsid w:val="00A92285"/>
    <w:rsid w:val="00B07A8C"/>
    <w:rsid w:val="00C41BBA"/>
    <w:rsid w:val="00CE467A"/>
    <w:rsid w:val="00D103F5"/>
    <w:rsid w:val="00E012C6"/>
    <w:rsid w:val="00F6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FD869"/>
  <w15:docId w15:val="{527E4A6E-E04D-47FC-800C-EC7A015D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3EC"/>
  </w:style>
  <w:style w:type="paragraph" w:styleId="Footer">
    <w:name w:val="footer"/>
    <w:basedOn w:val="Normal"/>
    <w:link w:val="FooterChar"/>
    <w:uiPriority w:val="99"/>
    <w:unhideWhenUsed/>
    <w:rsid w:val="00515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43F55-67EF-4F2A-9135-93ED45F4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2021-05-08T14:51:00Z</dcterms:created>
  <dcterms:modified xsi:type="dcterms:W3CDTF">2021-05-08T20:02:00Z</dcterms:modified>
</cp:coreProperties>
</file>